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left"/>
        <w:rPr>
          <w:bCs/>
          <w:sz w:val="24"/>
        </w:rPr>
      </w:pP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    </w:t>
      </w:r>
      <w:r>
        <w:rPr>
          <w:rFonts w:hint="eastAsia"/>
          <w:bCs/>
          <w:sz w:val="24"/>
          <w:u w:val="single"/>
        </w:rPr>
        <w:t>湖南女子学院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　　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张茜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副教授　</w:t>
      </w:r>
      <w:r>
        <w:rPr>
          <w:bCs/>
          <w:sz w:val="24"/>
          <w:u w:val="single"/>
        </w:rPr>
        <w:t xml:space="preserve">　　　  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  <w:lang w:val="en-US" w:eastAsia="zh-CN"/>
        </w:rPr>
        <w:t>管理学（</w:t>
      </w:r>
      <w:r>
        <w:rPr>
          <w:rFonts w:hint="eastAsia"/>
          <w:bCs/>
          <w:sz w:val="24"/>
          <w:u w:val="single"/>
        </w:rPr>
        <w:t>旅游管理</w:t>
      </w:r>
      <w:r>
        <w:rPr>
          <w:rFonts w:hint="eastAsia"/>
          <w:bCs/>
          <w:sz w:val="24"/>
          <w:u w:val="single"/>
          <w:lang w:eastAsia="zh-CN"/>
        </w:rPr>
        <w:t>）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　　　　　　　 </w:t>
      </w:r>
    </w:p>
    <w:tbl>
      <w:tblPr>
        <w:tblStyle w:val="6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967"/>
        <w:gridCol w:w="1930"/>
        <w:gridCol w:w="8"/>
        <w:gridCol w:w="706"/>
        <w:gridCol w:w="1204"/>
        <w:gridCol w:w="1344"/>
        <w:gridCol w:w="1658"/>
        <w:gridCol w:w="1085"/>
        <w:gridCol w:w="496"/>
        <w:gridCol w:w="383"/>
        <w:gridCol w:w="530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张茜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1983.03.22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49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46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2009.07.01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01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93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493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</w:rPr>
              <w:t>2017年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湖南省</w:t>
            </w:r>
            <w:r>
              <w:rPr>
                <w:rFonts w:hint="eastAsia" w:ascii="宋体" w:hAnsi="宋体" w:cs="宋体"/>
                <w:kern w:val="0"/>
                <w:szCs w:val="21"/>
              </w:rPr>
              <w:t>职业院校信息化教学大赛中荣获高职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信息化课堂教学</w:t>
            </w:r>
            <w:r>
              <w:rPr>
                <w:rFonts w:hint="eastAsia" w:ascii="宋体" w:hAnsi="宋体" w:cs="宋体"/>
                <w:kern w:val="0"/>
                <w:szCs w:val="21"/>
              </w:rPr>
              <w:t>专业课程组项目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一等奖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</w:rPr>
              <w:t>2017年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湖南省</w:t>
            </w:r>
            <w:r>
              <w:rPr>
                <w:rFonts w:hint="eastAsia" w:ascii="宋体" w:hAnsi="宋体" w:cs="宋体"/>
                <w:kern w:val="0"/>
                <w:szCs w:val="21"/>
              </w:rPr>
              <w:t>高职院校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教师说课</w:t>
            </w:r>
            <w:r>
              <w:rPr>
                <w:rFonts w:hint="eastAsia" w:ascii="宋体" w:hAnsi="宋体" w:cs="宋体"/>
                <w:kern w:val="0"/>
                <w:szCs w:val="21"/>
              </w:rPr>
              <w:t>竞赛中荣获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二等奖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2014年湖南汽车工程职业学院“示范课、汇报课”教学竞赛特等奖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4.2017年湖南汽车工程职业学院青年教师课堂教学大赛一等奖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5.2017年湖南汽车工程职业学院青年教师说课一等奖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kern w:val="0"/>
                <w:szCs w:val="21"/>
              </w:rPr>
              <w:t>2014年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指导学生</w:t>
            </w:r>
            <w:r>
              <w:rPr>
                <w:rFonts w:hint="eastAsia" w:ascii="宋体" w:hAnsi="宋体" w:cs="宋体"/>
                <w:kern w:val="0"/>
                <w:szCs w:val="21"/>
              </w:rPr>
              <w:t>参加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湖南省</w:t>
            </w:r>
            <w:r>
              <w:rPr>
                <w:rFonts w:hint="eastAsia" w:ascii="宋体" w:hAnsi="宋体" w:cs="宋体"/>
                <w:kern w:val="0"/>
                <w:szCs w:val="21"/>
              </w:rPr>
              <w:t>职业院校技能竞赛高职导游服务(英语组)项目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二等奖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adjustRightInd w:val="0"/>
              <w:snapToGrid w:val="0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主持</w:t>
            </w:r>
            <w:r>
              <w:rPr>
                <w:rFonts w:hint="eastAsia" w:eastAsia="宋体"/>
                <w:szCs w:val="21"/>
              </w:rPr>
              <w:t xml:space="preserve">2017年校级精品视频公开课, </w:t>
            </w:r>
            <w:r>
              <w:rPr>
                <w:rFonts w:hint="eastAsia" w:eastAsia="宋体"/>
                <w:szCs w:val="21"/>
                <w:lang w:val="en-US" w:eastAsia="zh-CN"/>
              </w:rPr>
              <w:t>[</w:t>
            </w:r>
            <w:r>
              <w:rPr>
                <w:rFonts w:hint="eastAsia" w:eastAsia="宋体"/>
                <w:szCs w:val="21"/>
              </w:rPr>
              <w:t>湘女院〔2018〕5号</w:t>
            </w:r>
            <w:r>
              <w:rPr>
                <w:rFonts w:hint="eastAsia" w:eastAsia="宋体"/>
                <w:szCs w:val="21"/>
                <w:lang w:val="en-US" w:eastAsia="zh-CN"/>
              </w:rPr>
              <w:t>]，</w:t>
            </w:r>
            <w:r>
              <w:rPr>
                <w:rFonts w:hint="eastAsia" w:eastAsia="宋体"/>
                <w:szCs w:val="21"/>
                <w:lang w:eastAsia="zh-CN"/>
              </w:rPr>
              <w:t>在研</w:t>
            </w:r>
          </w:p>
          <w:p>
            <w:pPr>
              <w:spacing w:line="280" w:lineRule="exact"/>
              <w:jc w:val="left"/>
              <w:rPr>
                <w:rFonts w:hint="eastAsia" w:eastAsia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8.</w:t>
            </w:r>
            <w:r>
              <w:rPr>
                <w:rFonts w:hint="eastAsia" w:eastAsia="宋体"/>
                <w:szCs w:val="21"/>
              </w:rPr>
              <w:t>指导学生获得2018年度湖南省大学生研究性学习和创新性实验计划项目</w:t>
            </w:r>
            <w:r>
              <w:rPr>
                <w:rFonts w:hint="eastAsia" w:eastAsia="宋体"/>
                <w:szCs w:val="21"/>
                <w:lang w:eastAsia="zh-CN"/>
              </w:rPr>
              <w:t>《</w:t>
            </w:r>
            <w:r>
              <w:rPr>
                <w:rFonts w:hint="eastAsia" w:eastAsia="宋体"/>
                <w:szCs w:val="21"/>
              </w:rPr>
              <w:t>新环境下酒店女性员工职业发展影响因素及策略研究—基于长沙高端酒店的实证调查</w:t>
            </w:r>
            <w:r>
              <w:rPr>
                <w:rFonts w:hint="eastAsia" w:eastAsia="宋体"/>
                <w:szCs w:val="21"/>
                <w:lang w:eastAsia="zh-CN"/>
              </w:rPr>
              <w:t>》，（</w:t>
            </w:r>
            <w:r>
              <w:rPr>
                <w:rFonts w:hint="eastAsia" w:eastAsia="宋体"/>
                <w:szCs w:val="21"/>
                <w:lang w:val="en-US" w:eastAsia="zh-CN"/>
              </w:rPr>
              <w:t>湘教通</w:t>
            </w:r>
            <w:r>
              <w:rPr>
                <w:rFonts w:hint="eastAsia" w:eastAsia="宋体"/>
                <w:szCs w:val="21"/>
              </w:rPr>
              <w:t>〔</w:t>
            </w:r>
            <w:r>
              <w:rPr>
                <w:rFonts w:hint="eastAsia" w:eastAsia="宋体"/>
                <w:szCs w:val="21"/>
                <w:lang w:val="en-US" w:eastAsia="zh-CN"/>
              </w:rPr>
              <w:t>2018</w:t>
            </w:r>
            <w:r>
              <w:rPr>
                <w:rFonts w:hint="eastAsia" w:eastAsia="宋体"/>
                <w:szCs w:val="21"/>
              </w:rPr>
              <w:t>〕</w:t>
            </w:r>
            <w:r>
              <w:rPr>
                <w:rFonts w:hint="eastAsia" w:eastAsia="宋体"/>
                <w:szCs w:val="21"/>
                <w:lang w:val="en-US" w:eastAsia="zh-CN"/>
              </w:rPr>
              <w:t>255号</w:t>
            </w:r>
            <w:r>
              <w:rPr>
                <w:rFonts w:hint="eastAsia" w:eastAsia="宋体"/>
                <w:szCs w:val="21"/>
                <w:lang w:eastAsia="zh-CN"/>
              </w:rPr>
              <w:t>）</w:t>
            </w:r>
            <w:r>
              <w:rPr>
                <w:rFonts w:hint="eastAsia" w:eastAsia="宋体"/>
                <w:szCs w:val="21"/>
              </w:rPr>
              <w:t>湖南省教育厅</w:t>
            </w:r>
          </w:p>
          <w:p>
            <w:pPr>
              <w:numPr>
                <w:numId w:val="0"/>
              </w:numPr>
              <w:adjustRightInd w:val="0"/>
              <w:snapToGrid w:val="0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9..</w:t>
            </w:r>
            <w:r>
              <w:rPr>
                <w:rFonts w:hint="eastAsia" w:eastAsia="宋体"/>
                <w:szCs w:val="21"/>
                <w:lang w:val="en-US" w:eastAsia="zh-CN"/>
              </w:rPr>
              <w:t>指导学生获得文化和旅游部</w:t>
            </w:r>
            <w:r>
              <w:rPr>
                <w:rFonts w:hint="eastAsia" w:eastAsia="宋体"/>
                <w:szCs w:val="21"/>
              </w:rPr>
              <w:t>2018年</w:t>
            </w:r>
            <w:r>
              <w:rPr>
                <w:rFonts w:hint="eastAsia" w:eastAsia="宋体"/>
                <w:szCs w:val="21"/>
                <w:lang w:val="en-US" w:eastAsia="zh-CN"/>
              </w:rPr>
              <w:t>度</w:t>
            </w:r>
            <w:r>
              <w:rPr>
                <w:rFonts w:hint="eastAsia" w:eastAsia="宋体"/>
                <w:szCs w:val="21"/>
              </w:rPr>
              <w:t>万名旅游英才计划</w:t>
            </w:r>
            <w:r>
              <w:rPr>
                <w:rFonts w:hint="eastAsia" w:eastAsia="宋体"/>
                <w:szCs w:val="21"/>
                <w:lang w:eastAsia="zh-CN"/>
              </w:rPr>
              <w:t>，《</w:t>
            </w:r>
            <w:r>
              <w:rPr>
                <w:rFonts w:hint="eastAsia" w:eastAsia="宋体"/>
                <w:szCs w:val="21"/>
                <w:lang w:val="en-US" w:eastAsia="zh-CN"/>
              </w:rPr>
              <w:t>湖南汨罗中国屈子文化园志愿服务</w:t>
            </w:r>
            <w:r>
              <w:rPr>
                <w:rFonts w:hint="eastAsia" w:eastAsia="宋体"/>
                <w:szCs w:val="21"/>
                <w:lang w:eastAsia="zh-CN"/>
              </w:rPr>
              <w:t>》</w:t>
            </w:r>
            <w:r>
              <w:rPr>
                <w:rFonts w:hint="eastAsia" w:eastAsia="宋体"/>
                <w:szCs w:val="21"/>
                <w:lang w:val="en-US" w:eastAsia="zh-CN"/>
              </w:rPr>
              <w:t>，（项目编号：WMYC20183-077）,文化和旅游部人事司，在研</w:t>
            </w:r>
          </w:p>
        </w:tc>
        <w:tc>
          <w:tcPr>
            <w:tcW w:w="91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93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2012.08.</w:t>
            </w:r>
            <w:bookmarkStart w:id="0" w:name="_GoBack"/>
            <w:bookmarkEnd w:id="0"/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93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2013-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2014-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2015-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2016-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2017-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355.2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298.6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57</w:t>
            </w:r>
            <w:r>
              <w:rPr>
                <w:rFonts w:hint="eastAsia"/>
                <w:szCs w:val="21"/>
              </w:rPr>
              <w:t>.6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411</w:t>
            </w:r>
            <w:r>
              <w:rPr>
                <w:rFonts w:hint="eastAsia"/>
                <w:szCs w:val="21"/>
              </w:rPr>
              <w:t>.2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  <w:lang w:val="en-US" w:eastAsia="zh-CN"/>
              </w:rPr>
              <w:t>32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9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64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64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93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毕业论文指导36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毕业设计指导39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毕业设计指导33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毕业设计指导55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毕业论文指导28.8</w:t>
            </w:r>
          </w:p>
        </w:tc>
        <w:tc>
          <w:tcPr>
            <w:tcW w:w="6493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英语综合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A级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93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博士学位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493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406" w:type="dxa"/>
            <w:gridSpan w:val="8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旅游管理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406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40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《旅游规划》、《导游基础》、</w:t>
            </w:r>
            <w:r>
              <w:rPr>
                <w:rFonts w:hint="eastAsia" w:ascii="宋体" w:hAnsi="宋体"/>
                <w:szCs w:val="21"/>
              </w:rPr>
              <w:t>《出境领队实务》</w:t>
            </w:r>
            <w:r>
              <w:rPr>
                <w:rFonts w:hint="eastAsia" w:ascii="宋体" w:hAnsi="宋体" w:cs="宋体"/>
                <w:kern w:val="0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</w:rPr>
              <w:t>《韩国语视听说选修》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《中国旅游地理》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《湖南导游讲解》、《旅游英语口语》、《空乘服务心理学》、《酒店餐饮服务与管理》</w:t>
            </w:r>
          </w:p>
        </w:tc>
        <w:tc>
          <w:tcPr>
            <w:tcW w:w="1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40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中南林业科技大学 森林保护学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right="-107" w:rightChars="-51"/>
              <w:rPr>
                <w:szCs w:val="21"/>
              </w:rPr>
            </w:pPr>
            <w:r>
              <w:rPr>
                <w:rFonts w:hint="eastAsia"/>
                <w:szCs w:val="21"/>
              </w:rPr>
              <w:t>2016.12.26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40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9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31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913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43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182" w:type="dxa"/>
            <w:gridSpan w:val="1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spacing w:line="28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1.《</w:t>
            </w:r>
            <w:r>
              <w:rPr>
                <w:rFonts w:hint="eastAsia"/>
                <w:szCs w:val="21"/>
              </w:rPr>
              <w:t>森林公园游客亲环境行为驱动因素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</w:rPr>
              <w:t>以张家界国家森林公园为例</w:t>
            </w:r>
            <w:r>
              <w:rPr>
                <w:rFonts w:hint="eastAsia"/>
                <w:szCs w:val="21"/>
                <w:lang w:val="en-US" w:eastAsia="zh-CN"/>
              </w:rPr>
              <w:t>》</w:t>
            </w:r>
            <w:r>
              <w:rPr>
                <w:rFonts w:hint="eastAsia"/>
                <w:szCs w:val="21"/>
              </w:rPr>
              <w:t>，地域研究与开发，2018-06，第一</w:t>
            </w:r>
            <w:r>
              <w:rPr>
                <w:rFonts w:hint="eastAsia"/>
                <w:szCs w:val="21"/>
                <w:lang w:eastAsia="zh-CN"/>
              </w:rPr>
              <w:t>作者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代表作</w:t>
            </w:r>
            <w:r>
              <w:rPr>
                <w:rFonts w:hint="eastAsia"/>
                <w:szCs w:val="21"/>
                <w:lang w:val="en-US" w:eastAsia="zh-CN"/>
              </w:rPr>
              <w:t>），</w:t>
            </w:r>
            <w:r>
              <w:rPr>
                <w:rFonts w:hint="eastAsia"/>
                <w:szCs w:val="21"/>
              </w:rPr>
              <w:t>C级</w:t>
            </w:r>
          </w:p>
          <w:p>
            <w:pPr>
              <w:numPr>
                <w:ilvl w:val="0"/>
                <w:numId w:val="0"/>
              </w:numPr>
              <w:tabs>
                <w:tab w:val="clear" w:pos="312"/>
              </w:tabs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2.《</w:t>
            </w:r>
            <w:r>
              <w:rPr>
                <w:rFonts w:hint="eastAsia"/>
                <w:szCs w:val="21"/>
              </w:rPr>
              <w:t>黄石寨景区旅游活动对典型植物群落的影响</w:t>
            </w:r>
            <w:r>
              <w:rPr>
                <w:rFonts w:hint="eastAsia"/>
                <w:szCs w:val="21"/>
                <w:lang w:val="en-US" w:eastAsia="zh-CN"/>
              </w:rPr>
              <w:t>》</w:t>
            </w:r>
            <w:r>
              <w:rPr>
                <w:rFonts w:hint="eastAsia"/>
                <w:szCs w:val="21"/>
              </w:rPr>
              <w:t>，浙江农业学报，2017-07，第一</w:t>
            </w:r>
            <w:r>
              <w:rPr>
                <w:rFonts w:hint="eastAsia"/>
                <w:szCs w:val="21"/>
                <w:lang w:eastAsia="zh-CN"/>
              </w:rPr>
              <w:t>作者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代表作</w:t>
            </w:r>
            <w:r>
              <w:rPr>
                <w:rFonts w:hint="eastAsia"/>
                <w:szCs w:val="21"/>
                <w:lang w:val="en-US" w:eastAsia="zh-CN"/>
              </w:rPr>
              <w:t>），</w:t>
            </w:r>
            <w:r>
              <w:rPr>
                <w:rFonts w:hint="eastAsia"/>
                <w:szCs w:val="21"/>
              </w:rPr>
              <w:t>C级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3.《</w:t>
            </w:r>
            <w:r>
              <w:rPr>
                <w:rFonts w:hint="eastAsia"/>
                <w:szCs w:val="21"/>
              </w:rPr>
              <w:t>营林措施对降香黄檀人工林叶部病害的影响</w:t>
            </w:r>
            <w:r>
              <w:rPr>
                <w:rFonts w:hint="eastAsia"/>
                <w:szCs w:val="21"/>
                <w:lang w:val="en-US" w:eastAsia="zh-CN"/>
              </w:rPr>
              <w:t>》</w:t>
            </w:r>
            <w:r>
              <w:rPr>
                <w:rFonts w:hint="eastAsia"/>
                <w:szCs w:val="21"/>
              </w:rPr>
              <w:t>，中南林业科技大学学报，2016-11，第一</w:t>
            </w:r>
            <w:r>
              <w:rPr>
                <w:rFonts w:hint="eastAsia"/>
                <w:szCs w:val="21"/>
                <w:lang w:eastAsia="zh-CN"/>
              </w:rPr>
              <w:t>作者</w:t>
            </w:r>
            <w:r>
              <w:rPr>
                <w:rFonts w:hint="eastAsia"/>
                <w:szCs w:val="21"/>
              </w:rPr>
              <w:t>，C级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4.《</w:t>
            </w:r>
            <w:r>
              <w:rPr>
                <w:rFonts w:hint="eastAsia"/>
                <w:szCs w:val="21"/>
              </w:rPr>
              <w:t>基于冗余分析的降香黄檀人工林叶部病害与土壤因子的关系研究</w:t>
            </w:r>
            <w:r>
              <w:rPr>
                <w:rFonts w:hint="eastAsia"/>
                <w:szCs w:val="21"/>
                <w:lang w:val="en-US" w:eastAsia="zh-CN"/>
              </w:rPr>
              <w:t>》</w:t>
            </w:r>
            <w:r>
              <w:rPr>
                <w:rFonts w:hint="eastAsia"/>
                <w:szCs w:val="21"/>
              </w:rPr>
              <w:t>，植物保护，2016-06，第一</w:t>
            </w:r>
            <w:r>
              <w:rPr>
                <w:rFonts w:hint="eastAsia"/>
                <w:szCs w:val="21"/>
                <w:lang w:eastAsia="zh-CN"/>
              </w:rPr>
              <w:t>作者</w:t>
            </w:r>
            <w:r>
              <w:rPr>
                <w:rFonts w:hint="eastAsia"/>
                <w:szCs w:val="21"/>
              </w:rPr>
              <w:t>，C级</w:t>
            </w:r>
          </w:p>
          <w:p>
            <w:pPr>
              <w:spacing w:line="28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5.《</w:t>
            </w:r>
            <w:r>
              <w:rPr>
                <w:rFonts w:hint="eastAsia"/>
                <w:szCs w:val="21"/>
              </w:rPr>
              <w:t>降香黄檀人工林群落结构对叶部病害发生的影响</w:t>
            </w:r>
            <w:r>
              <w:rPr>
                <w:rFonts w:hint="eastAsia"/>
                <w:szCs w:val="21"/>
                <w:lang w:val="en-US" w:eastAsia="zh-CN"/>
              </w:rPr>
              <w:t>》</w:t>
            </w:r>
            <w:r>
              <w:rPr>
                <w:rFonts w:hint="eastAsia"/>
                <w:szCs w:val="21"/>
              </w:rPr>
              <w:t>，林业科学，2015-11，第一</w:t>
            </w:r>
            <w:r>
              <w:rPr>
                <w:rFonts w:hint="eastAsia"/>
                <w:szCs w:val="21"/>
                <w:lang w:eastAsia="zh-CN"/>
              </w:rPr>
              <w:t>作者</w:t>
            </w:r>
            <w:r>
              <w:rPr>
                <w:rFonts w:hint="eastAsia"/>
                <w:szCs w:val="21"/>
              </w:rPr>
              <w:t>，C级</w:t>
            </w:r>
          </w:p>
          <w:p>
            <w:pPr>
              <w:spacing w:line="28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6.《</w:t>
            </w:r>
            <w:r>
              <w:rPr>
                <w:rFonts w:hint="eastAsia"/>
                <w:szCs w:val="21"/>
              </w:rPr>
              <w:t>湖南省乡村旅游地游客忠诚机制研究</w:t>
            </w:r>
            <w:r>
              <w:rPr>
                <w:rFonts w:hint="eastAsia"/>
                <w:szCs w:val="21"/>
                <w:lang w:val="en-US" w:eastAsia="zh-CN"/>
              </w:rPr>
              <w:t>》</w:t>
            </w:r>
            <w:r>
              <w:rPr>
                <w:rFonts w:hint="eastAsia"/>
                <w:szCs w:val="21"/>
              </w:rPr>
              <w:t>，湖南社会科学，2017-07，第一</w:t>
            </w:r>
            <w:r>
              <w:rPr>
                <w:rFonts w:hint="eastAsia"/>
                <w:szCs w:val="21"/>
                <w:lang w:eastAsia="zh-CN"/>
              </w:rPr>
              <w:t>作者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eastAsia"/>
                <w:szCs w:val="21"/>
              </w:rPr>
              <w:t>D级</w:t>
            </w: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182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182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182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2009年6月-2011年6月，</w:t>
            </w:r>
            <w:r>
              <w:rPr>
                <w:rFonts w:hint="eastAsia"/>
                <w:szCs w:val="21"/>
              </w:rPr>
              <w:t>长沙市岳麓区金航培训学校</w:t>
            </w:r>
          </w:p>
          <w:p>
            <w:pPr>
              <w:spacing w:line="28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2011年9月-2017年8月，湖南汽车工程职业学院经济管理学院</w:t>
            </w:r>
          </w:p>
          <w:p>
            <w:pPr>
              <w:spacing w:line="28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2017年9月至今，湖南女子学院旅游系</w:t>
            </w:r>
          </w:p>
          <w:p>
            <w:pPr>
              <w:spacing w:line="280" w:lineRule="exact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继续教育合格证明编号：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>0034758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承担或参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主持研究项目数</w:t>
            </w:r>
          </w:p>
        </w:tc>
        <w:tc>
          <w:tcPr>
            <w:tcW w:w="9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9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参与研究</w:t>
            </w:r>
          </w:p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项 目 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Arial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.6万</w:t>
            </w:r>
          </w:p>
        </w:tc>
        <w:tc>
          <w:tcPr>
            <w:tcW w:w="1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技术开发或社会服务项目数</w:t>
            </w:r>
          </w:p>
        </w:tc>
        <w:tc>
          <w:tcPr>
            <w:tcW w:w="10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专利数</w:t>
            </w:r>
          </w:p>
        </w:tc>
        <w:tc>
          <w:tcPr>
            <w:tcW w:w="5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182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主持2016年度湖南省教育科学“十三五”规划一般资助课题《</w:t>
            </w:r>
            <w:r>
              <w:rPr>
                <w:rFonts w:hint="eastAsia" w:eastAsia="宋体"/>
                <w:szCs w:val="21"/>
              </w:rPr>
              <w:t>湖南高职院校电子商务专业学生创客教育的研究及实践</w:t>
            </w:r>
            <w:r>
              <w:rPr>
                <w:rFonts w:hint="eastAsia" w:eastAsia="宋体"/>
                <w:szCs w:val="21"/>
                <w:lang w:val="en-US" w:eastAsia="zh-CN"/>
              </w:rPr>
              <w:t>》</w:t>
            </w:r>
            <w:r>
              <w:rPr>
                <w:rFonts w:hint="eastAsia" w:eastAsia="宋体"/>
                <w:szCs w:val="21"/>
                <w:lang w:eastAsia="zh-CN"/>
              </w:rPr>
              <w:t>，</w:t>
            </w:r>
            <w:r>
              <w:rPr>
                <w:rFonts w:hint="eastAsia" w:eastAsia="宋体"/>
                <w:szCs w:val="21"/>
              </w:rPr>
              <w:t>湖南省教育科学规划</w:t>
            </w:r>
            <w:r>
              <w:rPr>
                <w:rFonts w:hint="eastAsia"/>
                <w:szCs w:val="21"/>
                <w:lang w:eastAsia="zh-CN"/>
              </w:rPr>
              <w:t>办</w:t>
            </w:r>
            <w:r>
              <w:rPr>
                <w:rFonts w:hint="eastAsia" w:eastAsia="宋体"/>
                <w:szCs w:val="21"/>
              </w:rPr>
              <w:t>，（项目编号：XJK016BZY019）排名第一，结题，B2级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1万</w:t>
            </w:r>
          </w:p>
          <w:p>
            <w:pPr>
              <w:spacing w:line="280" w:lineRule="exact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主持2016年度湖南省职业院校教育教学改革研究项目《</w:t>
            </w:r>
            <w:r>
              <w:rPr>
                <w:rFonts w:hint="eastAsia" w:eastAsia="宋体"/>
                <w:szCs w:val="21"/>
              </w:rPr>
              <w:t>融合创客教育理念的经管类专业市场营销课程重构与实践研究</w:t>
            </w:r>
            <w:r>
              <w:rPr>
                <w:rFonts w:hint="eastAsia" w:eastAsia="宋体"/>
                <w:szCs w:val="21"/>
                <w:lang w:val="en-US" w:eastAsia="zh-CN"/>
              </w:rPr>
              <w:t>》</w:t>
            </w:r>
            <w:r>
              <w:rPr>
                <w:rFonts w:hint="eastAsia" w:eastAsia="宋体"/>
                <w:szCs w:val="21"/>
              </w:rPr>
              <w:t>,湖南省教育厅（项目编号：</w:t>
            </w:r>
            <w:r>
              <w:rPr>
                <w:rFonts w:hint="eastAsia" w:eastAsia="宋体"/>
                <w:szCs w:val="21"/>
                <w:lang w:val="en-US" w:eastAsia="zh-CN"/>
              </w:rPr>
              <w:t>Z</w:t>
            </w:r>
            <w:r>
              <w:rPr>
                <w:rFonts w:hint="eastAsia" w:eastAsia="宋体"/>
                <w:szCs w:val="21"/>
              </w:rPr>
              <w:t>JGB2016164），在研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教改课题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 xml:space="preserve"> 1万，</w:t>
            </w:r>
          </w:p>
          <w:p>
            <w:pPr>
              <w:spacing w:line="280" w:lineRule="exact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主持2017年株洲市社科课题《</w:t>
            </w:r>
            <w:r>
              <w:rPr>
                <w:rFonts w:hint="eastAsia" w:eastAsia="宋体"/>
                <w:szCs w:val="21"/>
              </w:rPr>
              <w:t>基于经贸类专业群高职院校创客空间建设模式研究</w:t>
            </w:r>
            <w:r>
              <w:rPr>
                <w:rFonts w:hint="eastAsia" w:eastAsia="宋体"/>
                <w:szCs w:val="21"/>
                <w:lang w:val="en-US" w:eastAsia="zh-CN"/>
              </w:rPr>
              <w:t>》</w:t>
            </w:r>
            <w:r>
              <w:rPr>
                <w:rFonts w:hint="eastAsia" w:eastAsia="宋体"/>
                <w:szCs w:val="21"/>
                <w:lang w:eastAsia="zh-CN"/>
              </w:rPr>
              <w:t>，</w:t>
            </w:r>
            <w:r>
              <w:rPr>
                <w:rFonts w:hint="eastAsia" w:eastAsia="宋体"/>
                <w:szCs w:val="21"/>
              </w:rPr>
              <w:t>株洲市社科联，（项目编号：ZZSK17061），结题，C级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3000元</w:t>
            </w:r>
          </w:p>
          <w:p>
            <w:pPr>
              <w:spacing w:line="280" w:lineRule="exact"/>
              <w:jc w:val="left"/>
              <w:rPr>
                <w:rFonts w:hint="eastAsia" w:ascii="宋体" w:hAnsi="宋体" w:eastAsia="宋体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主持2014年株洲市社科课题《</w:t>
            </w:r>
            <w:r>
              <w:rPr>
                <w:rFonts w:hint="eastAsia" w:eastAsia="宋体"/>
                <w:szCs w:val="21"/>
              </w:rPr>
              <w:t>株洲自驾游市场现状及开发对策研究</w:t>
            </w:r>
            <w:r>
              <w:rPr>
                <w:rFonts w:hint="eastAsia" w:eastAsia="宋体"/>
                <w:szCs w:val="21"/>
                <w:lang w:val="en-US" w:eastAsia="zh-CN"/>
              </w:rPr>
              <w:t>》</w:t>
            </w:r>
            <w:r>
              <w:rPr>
                <w:rFonts w:hint="eastAsia" w:eastAsia="宋体"/>
                <w:szCs w:val="21"/>
                <w:lang w:eastAsia="zh-CN"/>
              </w:rPr>
              <w:t>，</w:t>
            </w:r>
            <w:r>
              <w:rPr>
                <w:rFonts w:hint="eastAsia" w:eastAsia="宋体"/>
                <w:szCs w:val="21"/>
              </w:rPr>
              <w:t>株洲市社科联，（项目编号：ZZSK14052），结题，C级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3000元</w:t>
            </w:r>
          </w:p>
        </w:tc>
        <w:tc>
          <w:tcPr>
            <w:tcW w:w="1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182" w:type="dxa"/>
            <w:gridSpan w:val="1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2017-2018学年担任2017级空中乘务1班兼职班主任。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2012.9.1-2015.6.30担任湖南汽车工程职业学院经济管理学院导游1201班班主任工作。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240" w:firstLineChars="100"/>
        <w:jc w:val="left"/>
        <w:textAlignment w:val="auto"/>
        <w:outlineLvl w:val="9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80" w:firstLineChars="200"/>
        <w:textAlignment w:val="auto"/>
        <w:outlineLvl w:val="9"/>
        <w:rPr>
          <w:szCs w:val="21"/>
        </w:rPr>
        <w:sectPr>
          <w:pgSz w:w="23814" w:h="16840" w:orient="landscape"/>
          <w:pgMar w:top="680" w:right="1361" w:bottom="680" w:left="1588" w:header="851" w:footer="1417" w:gutter="0"/>
          <w:paperSrc/>
          <w:cols w:space="0" w:num="1"/>
          <w:rtlGutter w:val="0"/>
          <w:docGrid w:linePitch="579" w:charSpace="0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20536459">
    <w:nsid w:val="BFF57C8B"/>
    <w:multiLevelType w:val="singleLevel"/>
    <w:tmpl w:val="BFF57C8B"/>
    <w:lvl w:ilvl="0" w:tentative="1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205364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F4E78"/>
    <w:rsid w:val="002C01AA"/>
    <w:rsid w:val="00994374"/>
    <w:rsid w:val="009C291C"/>
    <w:rsid w:val="15F86EC8"/>
    <w:rsid w:val="1C1D5EDD"/>
    <w:rsid w:val="1F92411C"/>
    <w:rsid w:val="2618659F"/>
    <w:rsid w:val="341B1908"/>
    <w:rsid w:val="41F149BD"/>
    <w:rsid w:val="45F24B46"/>
    <w:rsid w:val="462C696D"/>
    <w:rsid w:val="4677799C"/>
    <w:rsid w:val="5481108F"/>
    <w:rsid w:val="565F4E78"/>
    <w:rsid w:val="57863DC3"/>
    <w:rsid w:val="76994301"/>
    <w:rsid w:val="794461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352</Words>
  <Characters>2013</Characters>
  <Lines>16</Lines>
  <Paragraphs>4</Paragraphs>
  <TotalTime>0</TotalTime>
  <ScaleCrop>false</ScaleCrop>
  <LinksUpToDate>false</LinksUpToDate>
  <CharactersWithSpaces>2361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2019-02-27T02:47:00Z</dcterms:created>
  <dc:creator>张茜</dc:creator>
  <cp:lastModifiedBy>图文</cp:lastModifiedBy>
  <cp:lastPrinted>2019-03-04T05:21:01Z</cp:lastPrinted>
  <dcterms:modified xsi:type="dcterms:W3CDTF">2019-03-04T05:21:31Z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